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99"/>
        <w:gridCol w:w="355"/>
        <w:gridCol w:w="354"/>
        <w:gridCol w:w="37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1D0228" w:rsidRDefault="002947CC" w:rsidP="004F7585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1D0228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9C361B">
              <w:rPr>
                <w:rFonts w:eastAsiaTheme="minorEastAsia"/>
                <w:caps/>
                <w:sz w:val="20"/>
                <w:szCs w:val="20"/>
              </w:rPr>
              <w:t xml:space="preserve">RADY </w:t>
            </w:r>
            <w:r w:rsidR="0027725B">
              <w:rPr>
                <w:rFonts w:eastAsiaTheme="minorEastAsia"/>
                <w:caps/>
                <w:sz w:val="20"/>
                <w:szCs w:val="20"/>
              </w:rPr>
              <w:t>powiatu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4F7585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4F7585">
              <w:rPr>
                <w:rFonts w:eastAsiaTheme="minorEastAsia"/>
                <w:b w:val="0"/>
                <w:bCs w:val="0"/>
                <w:sz w:val="20"/>
                <w:szCs w:val="20"/>
              </w:rPr>
              <w:t>gminy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4F7585" w:rsidRPr="001D0228" w:rsidTr="000817D9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F7585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4F7585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4F7585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4F7585" w:rsidP="001A056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5"/>
                <w:sz w:val="20"/>
                <w:szCs w:val="20"/>
              </w:rPr>
              <w:t xml:space="preserve">Powiatowa </w:t>
            </w:r>
            <w:r w:rsidR="002947CC" w:rsidRPr="004F7585">
              <w:rPr>
                <w:rFonts w:eastAsiaTheme="minorEastAsia"/>
                <w:b w:val="0"/>
                <w:bCs w:val="0"/>
                <w:spacing w:val="15"/>
                <w:sz w:val="20"/>
                <w:szCs w:val="20"/>
              </w:rPr>
              <w:t xml:space="preserve">Komisja Wyborcza </w:t>
            </w:r>
            <w:r w:rsidR="002947CC" w:rsidRPr="004F7585">
              <w:rPr>
                <w:rFonts w:eastAsiaTheme="minorEastAsia"/>
                <w:b w:val="0"/>
                <w:bCs w:val="0"/>
                <w:spacing w:val="14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4F7585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 xml:space="preserve">Dla wyboru Rady </w:t>
            </w:r>
            <w:r w:rsidR="004F7585"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>Powiatu …</w:t>
            </w:r>
            <w:r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>…………………………………………………………………….</w:t>
            </w:r>
            <w:r w:rsidRPr="004F7585">
              <w:rPr>
                <w:rFonts w:eastAsiaTheme="minorEastAsia"/>
                <w:b w:val="0"/>
                <w:bCs w:val="0"/>
                <w:spacing w:val="-7"/>
                <w:w w:val="85"/>
                <w:sz w:val="20"/>
                <w:szCs w:val="20"/>
              </w:rPr>
              <w:t>.</w:t>
            </w:r>
          </w:p>
          <w:p w:rsidR="0027725B" w:rsidRPr="00D72748" w:rsidRDefault="0027725B" w:rsidP="004F7585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4F7585">
              <w:rPr>
                <w:rFonts w:eastAsiaTheme="minorEastAsia"/>
                <w:vertAlign w:val="superscript"/>
              </w:rPr>
              <w:t>(nazwa</w:t>
            </w:r>
            <w:r w:rsidR="004F7585" w:rsidRPr="004F7585">
              <w:rPr>
                <w:rFonts w:eastAsiaTheme="minorEastAsia"/>
                <w:vertAlign w:val="superscript"/>
              </w:rPr>
              <w:t xml:space="preserve"> powiatu</w:t>
            </w:r>
            <w:r w:rsidRPr="004F7585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p w:rsidR="00973A4E" w:rsidRDefault="00973A4E" w:rsidP="00973A4E"/>
    <w:p w:rsidR="00973A4E" w:rsidRPr="00973A4E" w:rsidRDefault="00973A4E" w:rsidP="00973A4E">
      <w:pPr>
        <w:rPr>
          <w:b/>
          <w:i/>
          <w:sz w:val="22"/>
          <w:szCs w:val="22"/>
        </w:rPr>
      </w:pPr>
      <w:r w:rsidRPr="00973A4E">
        <w:rPr>
          <w:b/>
          <w:i/>
          <w:sz w:val="22"/>
          <w:szCs w:val="22"/>
        </w:rPr>
        <w:t xml:space="preserve">Uwaga! Komisja wpisuje dane dotyczące liczby wyborców </w:t>
      </w:r>
      <w:r w:rsidRPr="00973A4E">
        <w:rPr>
          <w:b/>
          <w:i/>
          <w:sz w:val="22"/>
          <w:szCs w:val="22"/>
          <w:u w:val="single"/>
        </w:rPr>
        <w:t>wyłącznie umieszczonych w części A spisu</w:t>
      </w:r>
    </w:p>
    <w:p w:rsidR="00973A4E" w:rsidRPr="00973A4E" w:rsidRDefault="00973A4E" w:rsidP="00973A4E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347A86" w:rsidRPr="001D0228" w:rsidTr="004F7585">
        <w:trPr>
          <w:cantSplit/>
          <w:trHeight w:hRule="exact" w:val="337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7A6CAE" w:rsidRPr="001D0228" w:rsidTr="004F7585">
        <w:trPr>
          <w:cantSplit/>
          <w:trHeight w:hRule="exact" w:val="70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73A4E" w:rsidRPr="00973A4E" w:rsidRDefault="007A6CAE" w:rsidP="004F7585">
            <w:pPr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4F7585" w:rsidRDefault="004F7585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4F7585" w:rsidRDefault="004F7585" w:rsidP="004F7585">
      <w:pPr>
        <w:rPr>
          <w:b/>
          <w:caps/>
          <w:sz w:val="24"/>
          <w:szCs w:val="24"/>
        </w:rPr>
      </w:pPr>
      <w:r>
        <w:br w:type="page"/>
      </w:r>
      <w:r w:rsidR="002947CC" w:rsidRPr="004F7585">
        <w:rPr>
          <w:b/>
          <w:caps/>
          <w:sz w:val="24"/>
          <w:szCs w:val="24"/>
        </w:rPr>
        <w:lastRenderedPageBreak/>
        <w:t>II.</w:t>
      </w:r>
      <w:r w:rsidR="002947CC" w:rsidRPr="004F7585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862377" w:rsidP="00273F24">
      <w:pPr>
        <w:spacing w:before="960"/>
        <w:jc w:val="center"/>
        <w:rPr>
          <w:sz w:val="12"/>
          <w:szCs w:val="12"/>
        </w:rPr>
      </w:pPr>
      <w:r w:rsidRPr="00862377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B" w:rsidRDefault="00D056CB">
      <w:r>
        <w:separator/>
      </w:r>
    </w:p>
  </w:endnote>
  <w:endnote w:type="continuationSeparator" w:id="0">
    <w:p w:rsidR="00D056CB" w:rsidRDefault="00D056CB">
      <w:r>
        <w:continuationSeparator/>
      </w:r>
    </w:p>
  </w:endnote>
  <w:endnote w:id="1">
    <w:p w:rsidR="00D056CB" w:rsidRDefault="00D056CB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D056CB" w:rsidRDefault="00D056CB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1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4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B" w:rsidRDefault="00D056CB">
      <w:r>
        <w:separator/>
      </w:r>
    </w:p>
  </w:footnote>
  <w:footnote w:type="continuationSeparator" w:id="0">
    <w:p w:rsidR="00D056CB" w:rsidRDefault="00D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Default="00D056CB">
    <w:pPr>
      <w:pStyle w:val="Nagwek"/>
      <w:jc w:val="center"/>
    </w:pPr>
    <w:r>
      <w:t xml:space="preserve">- </w:t>
    </w:r>
    <w:fldSimple w:instr=" PAGE   \* MERGEFORMAT ">
      <w:r w:rsidR="00973A4E">
        <w:rPr>
          <w:noProof/>
        </w:rPr>
        <w:t>2</w:t>
      </w:r>
    </w:fldSimple>
    <w:r>
      <w:t xml:space="preserve"> -</w:t>
    </w:r>
  </w:p>
  <w:p w:rsidR="00D056CB" w:rsidRDefault="00D056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Pr="00A936B3" w:rsidRDefault="00D056CB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4F7585">
      <w:rPr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F7585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35D1C"/>
    <w:rsid w:val="0085664A"/>
    <w:rsid w:val="00862377"/>
    <w:rsid w:val="00880C5F"/>
    <w:rsid w:val="008A1E73"/>
    <w:rsid w:val="00901652"/>
    <w:rsid w:val="00903A85"/>
    <w:rsid w:val="00920CE3"/>
    <w:rsid w:val="009408D2"/>
    <w:rsid w:val="00957500"/>
    <w:rsid w:val="00970B9D"/>
    <w:rsid w:val="00973A4E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906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2014-08-21T10:57:00Z</cp:lastPrinted>
  <dcterms:created xsi:type="dcterms:W3CDTF">2014-08-21T13:20:00Z</dcterms:created>
  <dcterms:modified xsi:type="dcterms:W3CDTF">2014-08-22T12:38:00Z</dcterms:modified>
</cp:coreProperties>
</file>